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001F" w14:textId="03CAA123" w:rsidR="00AE3D9A" w:rsidRPr="00075160" w:rsidRDefault="00075160" w:rsidP="0007516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75160">
        <w:rPr>
          <w:rFonts w:ascii="Arial" w:hAnsi="Arial" w:cs="Arial"/>
          <w:b/>
          <w:color w:val="000000"/>
          <w:sz w:val="28"/>
          <w:szCs w:val="28"/>
        </w:rPr>
        <w:t>PROJETO DE LEI</w:t>
      </w:r>
      <w:r w:rsidR="007D4110">
        <w:rPr>
          <w:rFonts w:ascii="Arial" w:hAnsi="Arial" w:cs="Arial"/>
          <w:b/>
          <w:color w:val="000000"/>
          <w:sz w:val="28"/>
          <w:szCs w:val="28"/>
        </w:rPr>
        <w:t xml:space="preserve"> Nº 056</w:t>
      </w:r>
      <w:r w:rsidR="00AE3D9A" w:rsidRPr="00075160">
        <w:rPr>
          <w:rFonts w:ascii="Arial" w:hAnsi="Arial" w:cs="Arial"/>
          <w:b/>
          <w:color w:val="000000"/>
          <w:sz w:val="28"/>
          <w:szCs w:val="28"/>
        </w:rPr>
        <w:t>/20</w:t>
      </w:r>
      <w:r w:rsidR="003C271F" w:rsidRPr="00075160">
        <w:rPr>
          <w:rFonts w:ascii="Arial" w:hAnsi="Arial" w:cs="Arial"/>
          <w:b/>
          <w:color w:val="000000"/>
          <w:sz w:val="28"/>
          <w:szCs w:val="28"/>
        </w:rPr>
        <w:t>2</w:t>
      </w:r>
      <w:r>
        <w:rPr>
          <w:rFonts w:ascii="Arial" w:hAnsi="Arial" w:cs="Arial"/>
          <w:b/>
          <w:color w:val="000000"/>
          <w:sz w:val="28"/>
          <w:szCs w:val="28"/>
        </w:rPr>
        <w:t>2</w:t>
      </w:r>
      <w:r w:rsidR="00AE3D9A" w:rsidRPr="00075160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72819C2C" w14:textId="30D6962B" w:rsidR="00AE3D9A" w:rsidRPr="00075160" w:rsidRDefault="00AE3D9A" w:rsidP="0007516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75160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7D4110">
        <w:rPr>
          <w:rFonts w:ascii="Arial" w:hAnsi="Arial" w:cs="Arial"/>
          <w:b/>
          <w:color w:val="000000"/>
          <w:sz w:val="24"/>
          <w:szCs w:val="24"/>
        </w:rPr>
        <w:t>24</w:t>
      </w:r>
      <w:r w:rsidRPr="00075160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7D4110">
        <w:rPr>
          <w:rFonts w:ascii="Arial" w:hAnsi="Arial" w:cs="Arial"/>
          <w:b/>
          <w:color w:val="000000"/>
          <w:sz w:val="24"/>
          <w:szCs w:val="24"/>
        </w:rPr>
        <w:t>outu</w:t>
      </w:r>
      <w:r w:rsidR="00075160" w:rsidRPr="00075160">
        <w:rPr>
          <w:rFonts w:ascii="Arial" w:hAnsi="Arial" w:cs="Arial"/>
          <w:b/>
          <w:color w:val="000000"/>
          <w:sz w:val="24"/>
          <w:szCs w:val="24"/>
        </w:rPr>
        <w:t>br</w:t>
      </w:r>
      <w:r w:rsidRPr="00075160">
        <w:rPr>
          <w:rFonts w:ascii="Arial" w:hAnsi="Arial" w:cs="Arial"/>
          <w:b/>
          <w:color w:val="000000"/>
          <w:sz w:val="24"/>
          <w:szCs w:val="24"/>
        </w:rPr>
        <w:t>o de 20</w:t>
      </w:r>
      <w:r w:rsidR="003C271F" w:rsidRPr="00075160">
        <w:rPr>
          <w:rFonts w:ascii="Arial" w:hAnsi="Arial" w:cs="Arial"/>
          <w:b/>
          <w:color w:val="000000"/>
          <w:sz w:val="24"/>
          <w:szCs w:val="24"/>
        </w:rPr>
        <w:t>2</w:t>
      </w:r>
      <w:r w:rsidR="00075160" w:rsidRPr="00075160">
        <w:rPr>
          <w:rFonts w:ascii="Arial" w:hAnsi="Arial" w:cs="Arial"/>
          <w:b/>
          <w:color w:val="000000"/>
          <w:sz w:val="24"/>
          <w:szCs w:val="24"/>
        </w:rPr>
        <w:t>2</w:t>
      </w:r>
      <w:r w:rsidRPr="00075160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39BA3B06" w14:textId="77777777" w:rsidR="00075160" w:rsidRDefault="00075160" w:rsidP="00075160">
      <w:pPr>
        <w:spacing w:after="0" w:line="240" w:lineRule="auto"/>
        <w:jc w:val="center"/>
        <w:rPr>
          <w:rFonts w:ascii="Arial" w:hAnsi="Arial" w:cs="Arial"/>
          <w:b/>
        </w:rPr>
      </w:pPr>
    </w:p>
    <w:p w14:paraId="5E921949" w14:textId="77777777" w:rsidR="00075160" w:rsidRDefault="00180A4D" w:rsidP="00075160">
      <w:pPr>
        <w:ind w:firstLine="3969"/>
        <w:jc w:val="right"/>
        <w:rPr>
          <w:rFonts w:ascii="Arial" w:hAnsi="Arial" w:cs="Arial"/>
          <w:b/>
        </w:rPr>
      </w:pPr>
      <w:r w:rsidRPr="00075160">
        <w:rPr>
          <w:rFonts w:ascii="Arial" w:hAnsi="Arial" w:cs="Arial"/>
          <w:b/>
        </w:rPr>
        <w:t>‘’</w:t>
      </w:r>
      <w:r w:rsidR="00C25575" w:rsidRPr="00075160">
        <w:rPr>
          <w:rFonts w:ascii="Arial" w:hAnsi="Arial" w:cs="Arial"/>
          <w:b/>
        </w:rPr>
        <w:t>Estabelece a política de descontos do IPTU para cota única e cria o desconto para o bom pagador</w:t>
      </w:r>
      <w:r w:rsidRPr="00075160">
        <w:rPr>
          <w:rFonts w:ascii="Arial" w:hAnsi="Arial" w:cs="Arial"/>
          <w:b/>
        </w:rPr>
        <w:t>’’</w:t>
      </w:r>
      <w:r w:rsidR="00C25575" w:rsidRPr="00075160">
        <w:rPr>
          <w:rFonts w:ascii="Arial" w:hAnsi="Arial" w:cs="Arial"/>
          <w:b/>
        </w:rPr>
        <w:t>.</w:t>
      </w:r>
    </w:p>
    <w:p w14:paraId="4B5806D3" w14:textId="25E0E37B" w:rsidR="00C25575" w:rsidRPr="00075160" w:rsidRDefault="00C25575" w:rsidP="00075160">
      <w:pPr>
        <w:spacing w:after="0" w:line="240" w:lineRule="auto"/>
        <w:ind w:firstLine="3969"/>
        <w:jc w:val="right"/>
        <w:rPr>
          <w:rFonts w:ascii="Arial" w:hAnsi="Arial" w:cs="Arial"/>
          <w:b/>
        </w:rPr>
      </w:pPr>
      <w:r w:rsidRPr="00075160">
        <w:rPr>
          <w:rFonts w:ascii="Arial" w:hAnsi="Arial" w:cs="Arial"/>
          <w:b/>
        </w:rPr>
        <w:t xml:space="preserve"> </w:t>
      </w:r>
    </w:p>
    <w:p w14:paraId="6FAB3128" w14:textId="0B0FC5E1" w:rsidR="00180A4D" w:rsidRPr="00075160" w:rsidRDefault="00180A4D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b/>
          <w:bCs/>
          <w:sz w:val="24"/>
          <w:szCs w:val="24"/>
        </w:rPr>
        <w:t>MAHER JABER MAHMUD</w:t>
      </w:r>
      <w:r w:rsidR="00C25575" w:rsidRPr="00075160">
        <w:rPr>
          <w:rFonts w:ascii="Arial" w:hAnsi="Arial" w:cs="Arial"/>
          <w:sz w:val="24"/>
          <w:szCs w:val="24"/>
        </w:rPr>
        <w:t xml:space="preserve">, Prefeito Municipal de </w:t>
      </w:r>
      <w:r w:rsidR="004F07A0" w:rsidRPr="00075160">
        <w:rPr>
          <w:rFonts w:ascii="Arial" w:hAnsi="Arial" w:cs="Arial"/>
          <w:sz w:val="24"/>
          <w:szCs w:val="24"/>
        </w:rPr>
        <w:t>Barra do Quaraí</w:t>
      </w:r>
      <w:r w:rsidR="00C25575" w:rsidRPr="00075160">
        <w:rPr>
          <w:rFonts w:ascii="Arial" w:hAnsi="Arial" w:cs="Arial"/>
          <w:sz w:val="24"/>
          <w:szCs w:val="24"/>
        </w:rPr>
        <w:t xml:space="preserve">. Faço saber que a Câmara de Vereadores aprovou e eu sanciono e promulgo a seguinte, L E I: </w:t>
      </w:r>
    </w:p>
    <w:p w14:paraId="6284DB2D" w14:textId="1C3633BC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b/>
          <w:sz w:val="24"/>
          <w:szCs w:val="24"/>
        </w:rPr>
        <w:t>Art. 1º</w:t>
      </w:r>
      <w:r w:rsidRPr="00075160">
        <w:rPr>
          <w:rFonts w:ascii="Arial" w:hAnsi="Arial" w:cs="Arial"/>
          <w:sz w:val="24"/>
          <w:szCs w:val="24"/>
        </w:rPr>
        <w:t xml:space="preserve"> - Fica o Poder Executivo autorizado a conceder descontos sobre o valor do Imposto Predial Territorial Urbano – IPTU, anualmente, a partir </w:t>
      </w:r>
      <w:r w:rsidR="00E907F5" w:rsidRPr="00075160">
        <w:rPr>
          <w:rFonts w:ascii="Arial" w:hAnsi="Arial" w:cs="Arial"/>
          <w:sz w:val="24"/>
          <w:szCs w:val="24"/>
        </w:rPr>
        <w:t xml:space="preserve">do ano </w:t>
      </w:r>
      <w:r w:rsidRPr="00075160">
        <w:rPr>
          <w:rFonts w:ascii="Arial" w:hAnsi="Arial" w:cs="Arial"/>
          <w:sz w:val="24"/>
          <w:szCs w:val="24"/>
        </w:rPr>
        <w:t>de 20</w:t>
      </w:r>
      <w:r w:rsidR="007B0DE5">
        <w:rPr>
          <w:rFonts w:ascii="Arial" w:hAnsi="Arial" w:cs="Arial"/>
          <w:sz w:val="24"/>
          <w:szCs w:val="24"/>
        </w:rPr>
        <w:t>23</w:t>
      </w:r>
      <w:r w:rsidRPr="00075160">
        <w:rPr>
          <w:rFonts w:ascii="Arial" w:hAnsi="Arial" w:cs="Arial"/>
          <w:sz w:val="24"/>
          <w:szCs w:val="24"/>
        </w:rPr>
        <w:t xml:space="preserve">, </w:t>
      </w:r>
      <w:r w:rsidR="00E907F5" w:rsidRPr="00075160">
        <w:rPr>
          <w:rFonts w:ascii="Arial" w:hAnsi="Arial" w:cs="Arial"/>
          <w:sz w:val="24"/>
          <w:szCs w:val="24"/>
        </w:rPr>
        <w:t xml:space="preserve">para </w:t>
      </w:r>
      <w:r w:rsidRPr="00075160">
        <w:rPr>
          <w:rFonts w:ascii="Arial" w:hAnsi="Arial" w:cs="Arial"/>
          <w:sz w:val="24"/>
          <w:szCs w:val="24"/>
        </w:rPr>
        <w:t xml:space="preserve">pagamento em cota única, da seguinte forma: </w:t>
      </w:r>
    </w:p>
    <w:p w14:paraId="06518620" w14:textId="38299D41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sz w:val="24"/>
          <w:szCs w:val="24"/>
        </w:rPr>
        <w:t>I – 1</w:t>
      </w:r>
      <w:r w:rsidR="00486E8D" w:rsidRPr="00075160">
        <w:rPr>
          <w:rFonts w:ascii="Arial" w:hAnsi="Arial" w:cs="Arial"/>
          <w:sz w:val="24"/>
          <w:szCs w:val="24"/>
        </w:rPr>
        <w:t>0</w:t>
      </w:r>
      <w:r w:rsidRPr="00075160">
        <w:rPr>
          <w:rFonts w:ascii="Arial" w:hAnsi="Arial" w:cs="Arial"/>
          <w:sz w:val="24"/>
          <w:szCs w:val="24"/>
        </w:rPr>
        <w:t xml:space="preserve">% (dez por cento) de desconto sobre o imposto, para pagamento em </w:t>
      </w:r>
      <w:r w:rsidR="00486E8D" w:rsidRPr="00075160">
        <w:rPr>
          <w:rFonts w:ascii="Arial" w:hAnsi="Arial" w:cs="Arial"/>
          <w:sz w:val="24"/>
          <w:szCs w:val="24"/>
        </w:rPr>
        <w:t>fevereiro</w:t>
      </w:r>
      <w:r w:rsidRPr="00075160">
        <w:rPr>
          <w:rFonts w:ascii="Arial" w:hAnsi="Arial" w:cs="Arial"/>
          <w:sz w:val="24"/>
          <w:szCs w:val="24"/>
        </w:rPr>
        <w:t>, em data a ser fixada em regulamento;</w:t>
      </w:r>
    </w:p>
    <w:p w14:paraId="23689F73" w14:textId="563FA440" w:rsidR="00057250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sz w:val="24"/>
          <w:szCs w:val="24"/>
        </w:rPr>
        <w:t xml:space="preserve">II – 7% (sete por cento) de desconto sobre o imposto, para pagamento em </w:t>
      </w:r>
      <w:r w:rsidR="00486E8D" w:rsidRPr="00075160">
        <w:rPr>
          <w:rFonts w:ascii="Arial" w:hAnsi="Arial" w:cs="Arial"/>
          <w:sz w:val="24"/>
          <w:szCs w:val="24"/>
        </w:rPr>
        <w:t>abril</w:t>
      </w:r>
      <w:r w:rsidRPr="00075160">
        <w:rPr>
          <w:rFonts w:ascii="Arial" w:hAnsi="Arial" w:cs="Arial"/>
          <w:sz w:val="24"/>
          <w:szCs w:val="24"/>
        </w:rPr>
        <w:t xml:space="preserve">, em data a ser fixada em regulamento; </w:t>
      </w:r>
    </w:p>
    <w:p w14:paraId="2B8075BC" w14:textId="6A79A76C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b/>
          <w:sz w:val="24"/>
          <w:szCs w:val="24"/>
        </w:rPr>
        <w:t>Parágrafo Único</w:t>
      </w:r>
      <w:r w:rsidRPr="00075160">
        <w:rPr>
          <w:rFonts w:ascii="Arial" w:hAnsi="Arial" w:cs="Arial"/>
          <w:sz w:val="24"/>
          <w:szCs w:val="24"/>
        </w:rPr>
        <w:t xml:space="preserve"> – Os descontos previstos nos incisos I e II desse artigo serão concedidos para imóveis que não possuam qualquer tipo de débito</w:t>
      </w:r>
      <w:r w:rsidR="00E907F5" w:rsidRPr="00075160">
        <w:rPr>
          <w:rFonts w:ascii="Arial" w:hAnsi="Arial" w:cs="Arial"/>
          <w:sz w:val="24"/>
          <w:szCs w:val="24"/>
        </w:rPr>
        <w:t xml:space="preserve">s com a municipalidade ou em se tratando de débitos </w:t>
      </w:r>
      <w:r w:rsidRPr="00075160">
        <w:rPr>
          <w:rFonts w:ascii="Arial" w:hAnsi="Arial" w:cs="Arial"/>
          <w:sz w:val="24"/>
          <w:szCs w:val="24"/>
        </w:rPr>
        <w:t>parcela</w:t>
      </w:r>
      <w:r w:rsidR="00E907F5" w:rsidRPr="00075160">
        <w:rPr>
          <w:rFonts w:ascii="Arial" w:hAnsi="Arial" w:cs="Arial"/>
          <w:sz w:val="24"/>
          <w:szCs w:val="24"/>
        </w:rPr>
        <w:t xml:space="preserve">dos, que os respectivos pagamentos estejam regularmente </w:t>
      </w:r>
      <w:r w:rsidRPr="00075160">
        <w:rPr>
          <w:rFonts w:ascii="Arial" w:hAnsi="Arial" w:cs="Arial"/>
          <w:sz w:val="24"/>
          <w:szCs w:val="24"/>
        </w:rPr>
        <w:t>em dia.</w:t>
      </w:r>
    </w:p>
    <w:p w14:paraId="598761F9" w14:textId="77777777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sz w:val="24"/>
          <w:szCs w:val="24"/>
        </w:rPr>
        <w:t xml:space="preserve"> </w:t>
      </w:r>
      <w:r w:rsidRPr="00075160">
        <w:rPr>
          <w:rFonts w:ascii="Arial" w:hAnsi="Arial" w:cs="Arial"/>
          <w:b/>
          <w:sz w:val="24"/>
          <w:szCs w:val="24"/>
        </w:rPr>
        <w:t>Art. 2º</w:t>
      </w:r>
      <w:r w:rsidRPr="00075160">
        <w:rPr>
          <w:rFonts w:ascii="Arial" w:hAnsi="Arial" w:cs="Arial"/>
          <w:sz w:val="24"/>
          <w:szCs w:val="24"/>
        </w:rPr>
        <w:t xml:space="preserve"> - Fica instituído desconto para o bom pagador do Imposto Sobre a Propriedade Predial e Territorial Urbana - IPTU para os imóveis que estejam em dia com o referido imposto, conforme segue: </w:t>
      </w:r>
    </w:p>
    <w:p w14:paraId="0D1F0D25" w14:textId="3D6BC365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sz w:val="24"/>
          <w:szCs w:val="24"/>
        </w:rPr>
        <w:t>I – Desconto de 8% (oito por cento) sobre o valor do IPTU, anualmente, a partir de 20</w:t>
      </w:r>
      <w:r w:rsidR="00180A4D" w:rsidRPr="00075160">
        <w:rPr>
          <w:rFonts w:ascii="Arial" w:hAnsi="Arial" w:cs="Arial"/>
          <w:sz w:val="24"/>
          <w:szCs w:val="24"/>
        </w:rPr>
        <w:t>2</w:t>
      </w:r>
      <w:r w:rsidR="004F07A0" w:rsidRPr="00075160">
        <w:rPr>
          <w:rFonts w:ascii="Arial" w:hAnsi="Arial" w:cs="Arial"/>
          <w:sz w:val="24"/>
          <w:szCs w:val="24"/>
        </w:rPr>
        <w:t>3</w:t>
      </w:r>
      <w:r w:rsidRPr="00075160">
        <w:rPr>
          <w:rFonts w:ascii="Arial" w:hAnsi="Arial" w:cs="Arial"/>
          <w:sz w:val="24"/>
          <w:szCs w:val="24"/>
        </w:rPr>
        <w:t xml:space="preserve">, para economias que não possuam parcelas vencidas e não pagas no exercício anterior ao do lançamento; </w:t>
      </w:r>
    </w:p>
    <w:p w14:paraId="7C5503BD" w14:textId="554C1C3F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sz w:val="24"/>
          <w:szCs w:val="24"/>
        </w:rPr>
        <w:t>II - Desconto de 10% (dez por cento) sobre o valor do IPTU, anualmente, a partir de 20</w:t>
      </w:r>
      <w:r w:rsidR="00180A4D" w:rsidRPr="00075160">
        <w:rPr>
          <w:rFonts w:ascii="Arial" w:hAnsi="Arial" w:cs="Arial"/>
          <w:sz w:val="24"/>
          <w:szCs w:val="24"/>
        </w:rPr>
        <w:t>23</w:t>
      </w:r>
      <w:r w:rsidRPr="00075160">
        <w:rPr>
          <w:rFonts w:ascii="Arial" w:hAnsi="Arial" w:cs="Arial"/>
          <w:sz w:val="24"/>
          <w:szCs w:val="24"/>
        </w:rPr>
        <w:t xml:space="preserve">, para economias que não possuam parcelas vencidas e não pagas nos dois exercícios anteriores ao do lançamento. </w:t>
      </w:r>
    </w:p>
    <w:p w14:paraId="1382FE19" w14:textId="6084E0B9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b/>
          <w:sz w:val="24"/>
          <w:szCs w:val="24"/>
        </w:rPr>
        <w:t>Parágrafo Único</w:t>
      </w:r>
      <w:r w:rsidR="00075160">
        <w:rPr>
          <w:rFonts w:ascii="Arial" w:hAnsi="Arial" w:cs="Arial"/>
          <w:sz w:val="24"/>
          <w:szCs w:val="24"/>
        </w:rPr>
        <w:t xml:space="preserve"> - </w:t>
      </w:r>
      <w:r w:rsidRPr="00075160">
        <w:rPr>
          <w:rFonts w:ascii="Arial" w:hAnsi="Arial" w:cs="Arial"/>
          <w:sz w:val="24"/>
          <w:szCs w:val="24"/>
        </w:rPr>
        <w:t>Os benefícios constantes nos incisos I e II não serão cumulativos.</w:t>
      </w:r>
    </w:p>
    <w:p w14:paraId="6AAC1484" w14:textId="77777777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b/>
          <w:sz w:val="24"/>
          <w:szCs w:val="24"/>
        </w:rPr>
        <w:t xml:space="preserve"> Art. 3º</w:t>
      </w:r>
      <w:r w:rsidRPr="00075160">
        <w:rPr>
          <w:rFonts w:ascii="Arial" w:hAnsi="Arial" w:cs="Arial"/>
          <w:sz w:val="24"/>
          <w:szCs w:val="24"/>
        </w:rPr>
        <w:t xml:space="preserve"> - Ficam incluídos no desconto previsto no artigo anterior, os imóveis que possuam parcelamento do IPTU, desde que: </w:t>
      </w:r>
    </w:p>
    <w:p w14:paraId="08271343" w14:textId="77777777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sz w:val="24"/>
          <w:szCs w:val="24"/>
        </w:rPr>
        <w:t>I – Cumpram as exigências previstas nos incisos I e II do artigo 2º;</w:t>
      </w:r>
    </w:p>
    <w:p w14:paraId="41AA1B25" w14:textId="28E8A89B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sz w:val="24"/>
          <w:szCs w:val="24"/>
        </w:rPr>
        <w:lastRenderedPageBreak/>
        <w:t xml:space="preserve"> II – O parcelamento tenha sido efetuado até 30 de </w:t>
      </w:r>
      <w:r w:rsidR="005558FA" w:rsidRPr="00075160">
        <w:rPr>
          <w:rFonts w:ascii="Arial" w:hAnsi="Arial" w:cs="Arial"/>
          <w:sz w:val="24"/>
          <w:szCs w:val="24"/>
        </w:rPr>
        <w:t>outubro</w:t>
      </w:r>
      <w:r w:rsidRPr="00075160">
        <w:rPr>
          <w:rFonts w:ascii="Arial" w:hAnsi="Arial" w:cs="Arial"/>
          <w:sz w:val="24"/>
          <w:szCs w:val="24"/>
        </w:rPr>
        <w:t xml:space="preserve"> do exercício anterior ao do lançamento. </w:t>
      </w:r>
    </w:p>
    <w:p w14:paraId="774DA84A" w14:textId="4C94EB74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b/>
          <w:sz w:val="24"/>
          <w:szCs w:val="24"/>
        </w:rPr>
        <w:t>Art. 4º</w:t>
      </w:r>
      <w:r w:rsidRPr="00075160">
        <w:rPr>
          <w:rFonts w:ascii="Arial" w:hAnsi="Arial" w:cs="Arial"/>
          <w:sz w:val="24"/>
          <w:szCs w:val="24"/>
        </w:rPr>
        <w:t xml:space="preserve"> - Para efeito desta Lei, será considerado como exercício anterior </w:t>
      </w:r>
      <w:r w:rsidR="00E907F5" w:rsidRPr="00075160">
        <w:rPr>
          <w:rFonts w:ascii="Arial" w:hAnsi="Arial" w:cs="Arial"/>
          <w:sz w:val="24"/>
          <w:szCs w:val="24"/>
        </w:rPr>
        <w:t xml:space="preserve">compreendido </w:t>
      </w:r>
      <w:r w:rsidR="004F07A0" w:rsidRPr="00075160">
        <w:rPr>
          <w:rFonts w:ascii="Arial" w:hAnsi="Arial" w:cs="Arial"/>
          <w:sz w:val="24"/>
          <w:szCs w:val="24"/>
        </w:rPr>
        <w:t>o ano civil</w:t>
      </w:r>
      <w:r w:rsidRPr="00075160">
        <w:rPr>
          <w:rFonts w:ascii="Arial" w:hAnsi="Arial" w:cs="Arial"/>
          <w:sz w:val="24"/>
          <w:szCs w:val="24"/>
        </w:rPr>
        <w:t xml:space="preserve">. </w:t>
      </w:r>
    </w:p>
    <w:p w14:paraId="1C3E1666" w14:textId="77777777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b/>
          <w:sz w:val="24"/>
          <w:szCs w:val="24"/>
        </w:rPr>
        <w:t>Art. 5º</w:t>
      </w:r>
      <w:r w:rsidRPr="00075160">
        <w:rPr>
          <w:rFonts w:ascii="Arial" w:hAnsi="Arial" w:cs="Arial"/>
          <w:sz w:val="24"/>
          <w:szCs w:val="24"/>
        </w:rPr>
        <w:t xml:space="preserve"> - Os descontos previstos nos artigos 1º e 2º serão concedidos cumulativamente. </w:t>
      </w:r>
    </w:p>
    <w:p w14:paraId="088E86A2" w14:textId="77777777" w:rsidR="00180A4D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b/>
          <w:sz w:val="24"/>
          <w:szCs w:val="24"/>
        </w:rPr>
        <w:t>Art. 6º</w:t>
      </w:r>
      <w:r w:rsidRPr="00075160">
        <w:rPr>
          <w:rFonts w:ascii="Arial" w:hAnsi="Arial" w:cs="Arial"/>
          <w:sz w:val="24"/>
          <w:szCs w:val="24"/>
        </w:rPr>
        <w:t xml:space="preserve"> - Esta Lei entra em vigor na data da sua publicação. </w:t>
      </w:r>
    </w:p>
    <w:p w14:paraId="44FAFE51" w14:textId="5ECFB2F7" w:rsidR="00272FD6" w:rsidRPr="00075160" w:rsidRDefault="00C25575" w:rsidP="00180A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b/>
          <w:sz w:val="24"/>
          <w:szCs w:val="24"/>
        </w:rPr>
        <w:t>Art. 7º</w:t>
      </w:r>
      <w:r w:rsidRPr="00075160">
        <w:rPr>
          <w:rFonts w:ascii="Arial" w:hAnsi="Arial" w:cs="Arial"/>
          <w:sz w:val="24"/>
          <w:szCs w:val="24"/>
        </w:rPr>
        <w:t xml:space="preserve"> - Ficam revogadas as disposições em contrário.</w:t>
      </w:r>
    </w:p>
    <w:p w14:paraId="35D72C97" w14:textId="77777777" w:rsidR="005558FA" w:rsidRPr="00075160" w:rsidRDefault="005558FA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14:paraId="153E7071" w14:textId="0CF25C35" w:rsidR="00075160" w:rsidRDefault="00075160" w:rsidP="000713B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43E2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Gabinete do Prefeito </w:t>
      </w:r>
      <w:r w:rsidR="007D4110">
        <w:rPr>
          <w:rFonts w:ascii="Arial" w:eastAsia="Times New Roman" w:hAnsi="Arial" w:cs="Arial"/>
          <w:bCs/>
          <w:color w:val="000000"/>
          <w:sz w:val="24"/>
          <w:szCs w:val="24"/>
        </w:rPr>
        <w:t>Municipal de Barra do Quaraí, 24</w:t>
      </w:r>
      <w:r w:rsidRPr="00443E2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7D4110">
        <w:rPr>
          <w:rFonts w:ascii="Arial" w:eastAsia="Times New Roman" w:hAnsi="Arial" w:cs="Arial"/>
          <w:bCs/>
          <w:color w:val="000000"/>
          <w:sz w:val="24"/>
          <w:szCs w:val="24"/>
        </w:rPr>
        <w:t>outu</w:t>
      </w:r>
      <w:r w:rsidRPr="00443E20">
        <w:rPr>
          <w:rFonts w:ascii="Arial" w:eastAsia="Times New Roman" w:hAnsi="Arial" w:cs="Arial"/>
          <w:bCs/>
          <w:color w:val="000000"/>
          <w:sz w:val="24"/>
          <w:szCs w:val="24"/>
        </w:rPr>
        <w:t>bro de 2022.</w:t>
      </w:r>
    </w:p>
    <w:p w14:paraId="46BD8180" w14:textId="77777777" w:rsidR="00075160" w:rsidRDefault="00075160" w:rsidP="0007516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F1DF24D" w14:textId="77777777" w:rsidR="00075160" w:rsidRDefault="00075160" w:rsidP="0007516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AE555E7" w14:textId="77777777" w:rsidR="00075160" w:rsidRDefault="00075160" w:rsidP="0007516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B1D6857" w14:textId="77777777" w:rsidR="00075160" w:rsidRPr="00443E20" w:rsidRDefault="00075160" w:rsidP="0007516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AD67EF0" w14:textId="77777777" w:rsidR="005558FA" w:rsidRPr="00075160" w:rsidRDefault="005558FA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14:paraId="18F32418" w14:textId="1F77761D" w:rsidR="00490801" w:rsidRPr="00075160" w:rsidRDefault="00272FD6" w:rsidP="00075160">
      <w:pPr>
        <w:spacing w:after="0" w:line="240" w:lineRule="auto"/>
        <w:ind w:left="4246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75160">
        <w:rPr>
          <w:rFonts w:ascii="Arial" w:hAnsi="Arial" w:cs="Arial"/>
          <w:b/>
          <w:bCs/>
          <w:sz w:val="24"/>
          <w:szCs w:val="24"/>
        </w:rPr>
        <w:t>MAHER JABER MAHMUD</w:t>
      </w:r>
    </w:p>
    <w:p w14:paraId="334EC5D7" w14:textId="18B5AD1D" w:rsidR="00AE3D9A" w:rsidRPr="00075160" w:rsidRDefault="00075160" w:rsidP="00075160">
      <w:pPr>
        <w:spacing w:after="0" w:line="240" w:lineRule="auto"/>
        <w:ind w:left="495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E3D9A" w:rsidRPr="00075160">
        <w:rPr>
          <w:rFonts w:ascii="Arial" w:hAnsi="Arial" w:cs="Arial"/>
          <w:sz w:val="24"/>
          <w:szCs w:val="24"/>
        </w:rPr>
        <w:t>Prefeito Municipal</w:t>
      </w:r>
    </w:p>
    <w:p w14:paraId="41F6FD2C" w14:textId="77777777" w:rsidR="00F5171F" w:rsidRDefault="00F5171F" w:rsidP="00AE3D9A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3238C153" w14:textId="77777777" w:rsidR="00075160" w:rsidRDefault="00075160" w:rsidP="00AE3D9A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0747FB54" w14:textId="77777777" w:rsidR="00075160" w:rsidRPr="00075160" w:rsidRDefault="00075160" w:rsidP="00AE3D9A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140746FF" w14:textId="3223B1E4" w:rsidR="00F5171F" w:rsidRPr="00075160" w:rsidRDefault="00F5171F" w:rsidP="00075160">
      <w:pPr>
        <w:spacing w:after="0" w:line="240" w:lineRule="auto"/>
        <w:ind w:left="4246" w:firstLine="709"/>
        <w:jc w:val="center"/>
        <w:rPr>
          <w:rFonts w:ascii="Arial" w:hAnsi="Arial" w:cs="Arial"/>
          <w:sz w:val="24"/>
          <w:szCs w:val="24"/>
        </w:rPr>
      </w:pPr>
      <w:r w:rsidRPr="00075160">
        <w:rPr>
          <w:rFonts w:ascii="Arial" w:hAnsi="Arial" w:cs="Arial"/>
          <w:b/>
          <w:sz w:val="24"/>
          <w:szCs w:val="24"/>
        </w:rPr>
        <w:t>Álvaro Generali de Souza</w:t>
      </w:r>
      <w:r w:rsidRPr="00075160">
        <w:rPr>
          <w:rFonts w:ascii="Arial" w:hAnsi="Arial" w:cs="Arial"/>
          <w:sz w:val="24"/>
          <w:szCs w:val="24"/>
        </w:rPr>
        <w:t>,</w:t>
      </w:r>
    </w:p>
    <w:p w14:paraId="64BFEE3E" w14:textId="31800E69" w:rsidR="00F5171F" w:rsidRPr="00075160" w:rsidRDefault="00075160" w:rsidP="00075160">
      <w:pPr>
        <w:spacing w:after="0" w:line="240" w:lineRule="auto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F5171F" w:rsidRPr="00075160">
        <w:rPr>
          <w:rFonts w:ascii="Arial" w:hAnsi="Arial" w:cs="Arial"/>
          <w:sz w:val="24"/>
          <w:szCs w:val="24"/>
        </w:rPr>
        <w:t>Secretário</w:t>
      </w:r>
      <w:r>
        <w:rPr>
          <w:rFonts w:ascii="Arial" w:hAnsi="Arial" w:cs="Arial"/>
          <w:sz w:val="24"/>
          <w:szCs w:val="24"/>
        </w:rPr>
        <w:t xml:space="preserve"> Municipal</w:t>
      </w:r>
      <w:r w:rsidR="00F5171F" w:rsidRPr="00075160">
        <w:rPr>
          <w:rFonts w:ascii="Arial" w:hAnsi="Arial" w:cs="Arial"/>
          <w:sz w:val="24"/>
          <w:szCs w:val="24"/>
        </w:rPr>
        <w:t xml:space="preserve"> de Fazenda.</w:t>
      </w:r>
    </w:p>
    <w:p w14:paraId="70088FE9" w14:textId="77777777" w:rsidR="00CB67D1" w:rsidRPr="00075160" w:rsidRDefault="00CB67D1">
      <w:pPr>
        <w:rPr>
          <w:rFonts w:ascii="Arial" w:hAnsi="Arial" w:cs="Arial"/>
          <w:sz w:val="24"/>
          <w:szCs w:val="24"/>
        </w:rPr>
      </w:pPr>
    </w:p>
    <w:p w14:paraId="1BA6D7B8" w14:textId="77777777" w:rsidR="00CE3DE5" w:rsidRDefault="00CE3DE5"/>
    <w:p w14:paraId="056266F7" w14:textId="77777777" w:rsidR="000713B4" w:rsidRPr="00443E20" w:rsidRDefault="000713B4" w:rsidP="00071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3E20">
        <w:rPr>
          <w:rFonts w:ascii="Arial" w:eastAsia="Times New Roman" w:hAnsi="Arial" w:cs="Arial"/>
          <w:sz w:val="24"/>
          <w:szCs w:val="24"/>
        </w:rPr>
        <w:t>Registre-se e Publique-se.</w:t>
      </w:r>
    </w:p>
    <w:p w14:paraId="2B14CC40" w14:textId="77777777" w:rsidR="000713B4" w:rsidRPr="00443E20" w:rsidRDefault="000713B4" w:rsidP="00071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3E20">
        <w:rPr>
          <w:rFonts w:ascii="Arial" w:eastAsia="Times New Roman" w:hAnsi="Arial" w:cs="Arial"/>
          <w:sz w:val="24"/>
          <w:szCs w:val="24"/>
        </w:rPr>
        <w:t>Arquive-se.</w:t>
      </w:r>
    </w:p>
    <w:p w14:paraId="57EC87C5" w14:textId="77777777" w:rsidR="000713B4" w:rsidRPr="00443E20" w:rsidRDefault="000713B4" w:rsidP="000713B4">
      <w:pPr>
        <w:spacing w:after="0" w:line="240" w:lineRule="auto"/>
        <w:ind w:hanging="1134"/>
        <w:rPr>
          <w:rFonts w:ascii="Arial" w:eastAsia="Times New Roman" w:hAnsi="Arial" w:cs="Arial"/>
          <w:sz w:val="24"/>
          <w:szCs w:val="24"/>
        </w:rPr>
      </w:pPr>
    </w:p>
    <w:p w14:paraId="28216636" w14:textId="77777777" w:rsidR="000713B4" w:rsidRPr="00443E20" w:rsidRDefault="000713B4" w:rsidP="000713B4">
      <w:pPr>
        <w:spacing w:after="0" w:line="240" w:lineRule="auto"/>
        <w:ind w:hanging="1134"/>
        <w:rPr>
          <w:rFonts w:ascii="Arial" w:eastAsia="Times New Roman" w:hAnsi="Arial" w:cs="Arial"/>
          <w:sz w:val="24"/>
          <w:szCs w:val="24"/>
        </w:rPr>
      </w:pPr>
    </w:p>
    <w:p w14:paraId="245AF0B3" w14:textId="77777777" w:rsidR="000713B4" w:rsidRPr="00443E20" w:rsidRDefault="000713B4" w:rsidP="000713B4">
      <w:pPr>
        <w:spacing w:after="0" w:line="240" w:lineRule="auto"/>
        <w:ind w:hanging="1134"/>
        <w:rPr>
          <w:rFonts w:ascii="Arial" w:eastAsia="Times New Roman" w:hAnsi="Arial" w:cs="Arial"/>
          <w:sz w:val="24"/>
          <w:szCs w:val="24"/>
        </w:rPr>
      </w:pPr>
    </w:p>
    <w:p w14:paraId="4FD0B6A7" w14:textId="77777777" w:rsidR="000713B4" w:rsidRPr="00443E20" w:rsidRDefault="000713B4" w:rsidP="00071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FC0448" w14:textId="77777777" w:rsidR="000713B4" w:rsidRPr="00443E20" w:rsidRDefault="000713B4" w:rsidP="000713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43E20">
        <w:rPr>
          <w:rFonts w:ascii="Arial" w:eastAsia="Times New Roman" w:hAnsi="Arial" w:cs="Arial"/>
          <w:b/>
          <w:sz w:val="24"/>
          <w:szCs w:val="24"/>
        </w:rPr>
        <w:t xml:space="preserve">     Temístocles Felício de Bastos </w:t>
      </w:r>
    </w:p>
    <w:p w14:paraId="233CE8F1" w14:textId="77777777" w:rsidR="000713B4" w:rsidRPr="00443E20" w:rsidRDefault="000713B4" w:rsidP="00071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3E20">
        <w:rPr>
          <w:rFonts w:ascii="Arial" w:eastAsia="Times New Roman" w:hAnsi="Arial" w:cs="Arial"/>
          <w:sz w:val="24"/>
          <w:szCs w:val="24"/>
        </w:rPr>
        <w:t xml:space="preserve">Secretário Municipal de Administração. </w:t>
      </w:r>
    </w:p>
    <w:p w14:paraId="6AAE7D7E" w14:textId="77777777" w:rsidR="00CE3DE5" w:rsidRDefault="00CE3DE5"/>
    <w:p w14:paraId="431127D6" w14:textId="599E61B2" w:rsidR="005558FA" w:rsidRDefault="005558FA" w:rsidP="000713B4">
      <w:pPr>
        <w:jc w:val="both"/>
      </w:pPr>
      <w:r>
        <w:br w:type="page"/>
      </w:r>
    </w:p>
    <w:p w14:paraId="04320726" w14:textId="77777777" w:rsidR="00CE3DE5" w:rsidRDefault="00CE3DE5" w:rsidP="00690B53">
      <w:pPr>
        <w:spacing w:after="0" w:line="240" w:lineRule="auto"/>
      </w:pPr>
    </w:p>
    <w:p w14:paraId="0E48FE72" w14:textId="7E328ABD" w:rsidR="00CE3DE5" w:rsidRPr="00690B53" w:rsidRDefault="00CE3DE5" w:rsidP="0055182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0B53">
        <w:rPr>
          <w:rFonts w:ascii="Arial" w:hAnsi="Arial" w:cs="Arial"/>
          <w:b/>
          <w:sz w:val="24"/>
          <w:szCs w:val="24"/>
          <w:u w:val="single"/>
        </w:rPr>
        <w:t>MENSAGEM</w:t>
      </w:r>
    </w:p>
    <w:p w14:paraId="21561363" w14:textId="77777777" w:rsidR="00CE3DE5" w:rsidRPr="000713B4" w:rsidRDefault="00CE3DE5" w:rsidP="00690B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1D952" w14:textId="3C455DFB" w:rsidR="00CE3DE5" w:rsidRPr="00690B53" w:rsidRDefault="00F801B3" w:rsidP="00690B53">
      <w:pPr>
        <w:spacing w:after="0" w:line="360" w:lineRule="auto"/>
        <w:ind w:left="-567" w:right="-568" w:firstLine="709"/>
        <w:jc w:val="both"/>
        <w:rPr>
          <w:rFonts w:ascii="Arial" w:hAnsi="Arial" w:cs="Arial"/>
        </w:rPr>
      </w:pPr>
      <w:r w:rsidRPr="00690B53">
        <w:rPr>
          <w:rFonts w:ascii="Arial" w:hAnsi="Arial" w:cs="Arial"/>
        </w:rPr>
        <w:t>Tenho a honra de encaminhar a Vossa Excelênci</w:t>
      </w:r>
      <w:r w:rsidR="007D4110">
        <w:rPr>
          <w:rFonts w:ascii="Arial" w:hAnsi="Arial" w:cs="Arial"/>
        </w:rPr>
        <w:t>a o Projeto de Lei nº 056</w:t>
      </w:r>
      <w:r w:rsidR="000713B4" w:rsidRPr="00690B53">
        <w:rPr>
          <w:rFonts w:ascii="Arial" w:hAnsi="Arial" w:cs="Arial"/>
        </w:rPr>
        <w:t>/</w:t>
      </w:r>
      <w:r w:rsidR="00690B53" w:rsidRPr="00690B53">
        <w:rPr>
          <w:rFonts w:ascii="Arial" w:hAnsi="Arial" w:cs="Arial"/>
        </w:rPr>
        <w:t>22</w:t>
      </w:r>
      <w:r w:rsidRPr="00690B53">
        <w:rPr>
          <w:rFonts w:ascii="Arial" w:hAnsi="Arial" w:cs="Arial"/>
        </w:rPr>
        <w:t xml:space="preserve">, que </w:t>
      </w:r>
      <w:r w:rsidR="005558FA" w:rsidRPr="00690B53">
        <w:rPr>
          <w:rFonts w:ascii="Arial" w:hAnsi="Arial" w:cs="Arial"/>
          <w:b/>
          <w:i/>
        </w:rPr>
        <w:t>‘’Estabelece a política de descontos do IPTU para cota única e cria o desconto para o bom pagador’’</w:t>
      </w:r>
      <w:r w:rsidRPr="00690B53">
        <w:rPr>
          <w:rFonts w:ascii="Arial" w:hAnsi="Arial" w:cs="Arial"/>
        </w:rPr>
        <w:t xml:space="preserve"> o qual concede desconto</w:t>
      </w:r>
      <w:r w:rsidR="00E907F5" w:rsidRPr="00690B53">
        <w:rPr>
          <w:rFonts w:ascii="Arial" w:hAnsi="Arial" w:cs="Arial"/>
        </w:rPr>
        <w:t>s</w:t>
      </w:r>
      <w:r w:rsidRPr="00690B53">
        <w:rPr>
          <w:rFonts w:ascii="Arial" w:hAnsi="Arial" w:cs="Arial"/>
        </w:rPr>
        <w:t xml:space="preserve"> </w:t>
      </w:r>
      <w:r w:rsidR="00CB3034" w:rsidRPr="00690B53">
        <w:rPr>
          <w:rFonts w:ascii="Arial" w:hAnsi="Arial" w:cs="Arial"/>
        </w:rPr>
        <w:t>no IPTU e cria o bom pagado</w:t>
      </w:r>
      <w:r w:rsidR="00E907F5" w:rsidRPr="00690B53">
        <w:rPr>
          <w:rFonts w:ascii="Arial" w:hAnsi="Arial" w:cs="Arial"/>
        </w:rPr>
        <w:t xml:space="preserve">r </w:t>
      </w:r>
      <w:r w:rsidR="00CB3034" w:rsidRPr="00690B53">
        <w:rPr>
          <w:rFonts w:ascii="Arial" w:hAnsi="Arial" w:cs="Arial"/>
        </w:rPr>
        <w:t>desse tributo.</w:t>
      </w:r>
    </w:p>
    <w:p w14:paraId="298A09C7" w14:textId="77777777" w:rsidR="00690B53" w:rsidRPr="00690B53" w:rsidRDefault="00690B53" w:rsidP="00690B53">
      <w:pPr>
        <w:spacing w:after="0" w:line="240" w:lineRule="auto"/>
        <w:ind w:left="-567" w:right="-567" w:firstLine="709"/>
        <w:jc w:val="both"/>
        <w:rPr>
          <w:rFonts w:ascii="Arial" w:hAnsi="Arial" w:cs="Arial"/>
        </w:rPr>
      </w:pPr>
    </w:p>
    <w:p w14:paraId="33C98CED" w14:textId="63A9E689" w:rsidR="00CE3DE5" w:rsidRPr="00690B53" w:rsidRDefault="00F801B3" w:rsidP="00690B53">
      <w:pPr>
        <w:spacing w:after="0" w:line="360" w:lineRule="auto"/>
        <w:ind w:left="-567" w:right="-568" w:firstLine="709"/>
        <w:jc w:val="both"/>
        <w:rPr>
          <w:rFonts w:ascii="Arial" w:hAnsi="Arial" w:cs="Arial"/>
        </w:rPr>
      </w:pPr>
      <w:r w:rsidRPr="00690B53">
        <w:rPr>
          <w:rFonts w:ascii="Arial" w:hAnsi="Arial" w:cs="Arial"/>
        </w:rPr>
        <w:t xml:space="preserve">O objetivo do presente Projeto de Lei é amenizar os danos causados pela pandemia do novo </w:t>
      </w:r>
      <w:proofErr w:type="spellStart"/>
      <w:r w:rsidRPr="00690B53">
        <w:rPr>
          <w:rFonts w:ascii="Arial" w:hAnsi="Arial" w:cs="Arial"/>
          <w:i/>
        </w:rPr>
        <w:t>coronavírus</w:t>
      </w:r>
      <w:proofErr w:type="spellEnd"/>
      <w:r w:rsidRPr="00690B53">
        <w:rPr>
          <w:rFonts w:ascii="Arial" w:hAnsi="Arial" w:cs="Arial"/>
        </w:rPr>
        <w:t xml:space="preserve"> (covid-19) em no</w:t>
      </w:r>
      <w:r w:rsidR="00E907F5" w:rsidRPr="00690B53">
        <w:rPr>
          <w:rFonts w:ascii="Arial" w:hAnsi="Arial" w:cs="Arial"/>
        </w:rPr>
        <w:t>sso Município, frente a imensa</w:t>
      </w:r>
      <w:r w:rsidRPr="00690B53">
        <w:rPr>
          <w:rFonts w:ascii="Arial" w:hAnsi="Arial" w:cs="Arial"/>
        </w:rPr>
        <w:t xml:space="preserve"> dificuldade financeira de todo o comércio e prestador</w:t>
      </w:r>
      <w:r w:rsidR="00E907F5" w:rsidRPr="00690B53">
        <w:rPr>
          <w:rFonts w:ascii="Arial" w:hAnsi="Arial" w:cs="Arial"/>
        </w:rPr>
        <w:t>es</w:t>
      </w:r>
      <w:r w:rsidRPr="00690B53">
        <w:rPr>
          <w:rFonts w:ascii="Arial" w:hAnsi="Arial" w:cs="Arial"/>
        </w:rPr>
        <w:t xml:space="preserve"> de serviço de nossa cidade, estes os gr</w:t>
      </w:r>
      <w:r w:rsidR="00551827" w:rsidRPr="00690B53">
        <w:rPr>
          <w:rFonts w:ascii="Arial" w:hAnsi="Arial" w:cs="Arial"/>
        </w:rPr>
        <w:t xml:space="preserve">andes geradores de postos de </w:t>
      </w:r>
      <w:r w:rsidRPr="00690B53">
        <w:rPr>
          <w:rFonts w:ascii="Arial" w:hAnsi="Arial" w:cs="Arial"/>
        </w:rPr>
        <w:t>mão-de-obra</w:t>
      </w:r>
      <w:r w:rsidR="000B750E" w:rsidRPr="00690B53">
        <w:rPr>
          <w:rFonts w:ascii="Arial" w:hAnsi="Arial" w:cs="Arial"/>
        </w:rPr>
        <w:t xml:space="preserve"> local, bem como incentivo para diminuir a inadimplência atual no pagamento de IPTU, aprofundada</w:t>
      </w:r>
      <w:r w:rsidR="00B04E8B" w:rsidRPr="00690B53">
        <w:rPr>
          <w:rFonts w:ascii="Arial" w:hAnsi="Arial" w:cs="Arial"/>
        </w:rPr>
        <w:t xml:space="preserve"> pela pandemia que assola a todo</w:t>
      </w:r>
      <w:r w:rsidR="000B750E" w:rsidRPr="00690B53">
        <w:rPr>
          <w:rFonts w:ascii="Arial" w:hAnsi="Arial" w:cs="Arial"/>
        </w:rPr>
        <w:t xml:space="preserve">s desde </w:t>
      </w:r>
      <w:r w:rsidR="00E907F5" w:rsidRPr="00690B53">
        <w:rPr>
          <w:rFonts w:ascii="Arial" w:hAnsi="Arial" w:cs="Arial"/>
        </w:rPr>
        <w:t xml:space="preserve">o ano de </w:t>
      </w:r>
      <w:r w:rsidR="000B750E" w:rsidRPr="00690B53">
        <w:rPr>
          <w:rFonts w:ascii="Arial" w:hAnsi="Arial" w:cs="Arial"/>
        </w:rPr>
        <w:t>2020.</w:t>
      </w:r>
    </w:p>
    <w:p w14:paraId="7A5C059C" w14:textId="77777777" w:rsidR="00986CEA" w:rsidRPr="00690B53" w:rsidRDefault="00CE3DE5" w:rsidP="00690B53">
      <w:pPr>
        <w:spacing w:after="0" w:line="360" w:lineRule="auto"/>
        <w:ind w:left="-567" w:right="-568" w:firstLine="709"/>
        <w:jc w:val="both"/>
        <w:rPr>
          <w:rFonts w:ascii="Arial" w:hAnsi="Arial" w:cs="Arial"/>
        </w:rPr>
      </w:pPr>
      <w:r w:rsidRPr="00690B53">
        <w:rPr>
          <w:rFonts w:ascii="Arial" w:hAnsi="Arial" w:cs="Arial"/>
          <w:b/>
          <w:bCs/>
        </w:rPr>
        <w:t>Por outro lado, quanto à necessidade de apresentação da estimativa de impacto orçamentário-financeiro</w:t>
      </w:r>
      <w:r w:rsidRPr="00690B53">
        <w:rPr>
          <w:rFonts w:ascii="Arial" w:hAnsi="Arial" w:cs="Arial"/>
        </w:rPr>
        <w:t>, nos termos do inciso I do artigo 14 da LRF, haveria, via de regra, a necessidade de que para a regular tramitação da proposta, esse fosse acostado aos autos, nos termos do que exige o ordenamento jurídico vigente.</w:t>
      </w:r>
    </w:p>
    <w:p w14:paraId="7D5951D6" w14:textId="07006FA1" w:rsidR="00986CEA" w:rsidRPr="00690B53" w:rsidRDefault="00986CEA" w:rsidP="00690B53">
      <w:pPr>
        <w:spacing w:after="0" w:line="360" w:lineRule="auto"/>
        <w:ind w:left="-567" w:right="-568" w:firstLine="709"/>
        <w:jc w:val="both"/>
        <w:rPr>
          <w:rFonts w:ascii="Arial" w:eastAsia="Times New Roman" w:hAnsi="Arial" w:cs="Arial"/>
          <w:bCs/>
        </w:rPr>
      </w:pPr>
      <w:r w:rsidRPr="00690B53">
        <w:rPr>
          <w:rFonts w:ascii="Arial" w:hAnsi="Arial" w:cs="Arial"/>
        </w:rPr>
        <w:t xml:space="preserve">O Executivo Municipal optou por instruir o Anexo de Metas Fiscais em </w:t>
      </w:r>
      <w:r w:rsidRPr="00690B53">
        <w:rPr>
          <w:rFonts w:ascii="Arial" w:eastAsia="Times New Roman" w:hAnsi="Arial" w:cs="Arial"/>
          <w:b/>
          <w:bCs/>
        </w:rPr>
        <w:t>ESTIMATIVA E COMPENSAÇÃO DA RENÚNCIA DE RECEITA</w:t>
      </w:r>
      <w:r w:rsidRPr="00690B53">
        <w:rPr>
          <w:rFonts w:ascii="Arial" w:eastAsia="Times New Roman" w:hAnsi="Arial" w:cs="Arial"/>
          <w:bCs/>
        </w:rPr>
        <w:t xml:space="preserve"> para o exercício 2023, o qual</w:t>
      </w:r>
      <w:r w:rsidR="00690B53" w:rsidRPr="00690B53">
        <w:rPr>
          <w:rFonts w:ascii="Arial" w:eastAsia="Times New Roman" w:hAnsi="Arial" w:cs="Arial"/>
          <w:bCs/>
        </w:rPr>
        <w:t xml:space="preserve"> consta no Projeto de Lei nº 044/22</w:t>
      </w:r>
      <w:r w:rsidRPr="00690B53">
        <w:rPr>
          <w:rFonts w:ascii="Arial" w:eastAsia="Times New Roman" w:hAnsi="Arial" w:cs="Arial"/>
          <w:bCs/>
        </w:rPr>
        <w:t>, Lei de Diretrizes Orçamentárias 2023 – LDO, desta forma atendendo o disposto no art. 14, I, da LRF, anexo relatório.</w:t>
      </w:r>
    </w:p>
    <w:p w14:paraId="77270919" w14:textId="6635DF8F" w:rsidR="004F07A0" w:rsidRPr="00690B53" w:rsidRDefault="004F07A0" w:rsidP="00690B53">
      <w:pPr>
        <w:spacing w:after="0" w:line="360" w:lineRule="auto"/>
        <w:ind w:left="-567" w:right="-568" w:firstLine="709"/>
        <w:jc w:val="both"/>
        <w:rPr>
          <w:rFonts w:ascii="Arial" w:hAnsi="Arial" w:cs="Arial"/>
        </w:rPr>
      </w:pPr>
      <w:r w:rsidRPr="00690B53">
        <w:rPr>
          <w:rFonts w:ascii="Arial" w:hAnsi="Arial" w:cs="Arial"/>
        </w:rPr>
        <w:t xml:space="preserve">Giza-se, no tocante a proposta do </w:t>
      </w:r>
      <w:r w:rsidRPr="00690B53">
        <w:rPr>
          <w:rFonts w:ascii="Arial" w:hAnsi="Arial" w:cs="Arial"/>
          <w:b/>
        </w:rPr>
        <w:t xml:space="preserve">BOM </w:t>
      </w:r>
      <w:r w:rsidR="005558FA" w:rsidRPr="00690B53">
        <w:rPr>
          <w:rFonts w:ascii="Arial" w:hAnsi="Arial" w:cs="Arial"/>
          <w:b/>
        </w:rPr>
        <w:t>PAGADOR</w:t>
      </w:r>
      <w:r w:rsidR="005558FA" w:rsidRPr="00690B53">
        <w:rPr>
          <w:rFonts w:ascii="Arial" w:hAnsi="Arial" w:cs="Arial"/>
        </w:rPr>
        <w:t xml:space="preserve"> </w:t>
      </w:r>
      <w:r w:rsidR="000B750E" w:rsidRPr="00690B53">
        <w:rPr>
          <w:rFonts w:ascii="Arial" w:hAnsi="Arial" w:cs="Arial"/>
        </w:rPr>
        <w:t>a partir do</w:t>
      </w:r>
      <w:r w:rsidR="005558FA" w:rsidRPr="00690B53">
        <w:rPr>
          <w:rFonts w:ascii="Arial" w:hAnsi="Arial" w:cs="Arial"/>
        </w:rPr>
        <w:t xml:space="preserve"> exercício 2023 tem como objetivo o incremento na arrecadação através de uma política de incentivo ao pagamento em dia do I</w:t>
      </w:r>
      <w:r w:rsidR="005C4AA2" w:rsidRPr="00690B53">
        <w:rPr>
          <w:rFonts w:ascii="Arial" w:hAnsi="Arial" w:cs="Arial"/>
        </w:rPr>
        <w:t>PTU, isto, via de regra tende a</w:t>
      </w:r>
      <w:r w:rsidR="005558FA" w:rsidRPr="00690B53">
        <w:rPr>
          <w:rFonts w:ascii="Arial" w:hAnsi="Arial" w:cs="Arial"/>
        </w:rPr>
        <w:t xml:space="preserve"> afetar de forma positiva as finanças públicas. Ressalta-se ainda</w:t>
      </w:r>
      <w:r w:rsidR="005C4AA2" w:rsidRPr="00690B53">
        <w:rPr>
          <w:rFonts w:ascii="Arial" w:hAnsi="Arial" w:cs="Arial"/>
        </w:rPr>
        <w:t>,</w:t>
      </w:r>
      <w:r w:rsidR="005558FA" w:rsidRPr="00690B53">
        <w:rPr>
          <w:rFonts w:ascii="Arial" w:hAnsi="Arial" w:cs="Arial"/>
        </w:rPr>
        <w:t xml:space="preserve"> que tal previsão será atendida na Legislação (LDO e LOA) do</w:t>
      </w:r>
      <w:r w:rsidR="000B750E" w:rsidRPr="00690B53">
        <w:rPr>
          <w:rFonts w:ascii="Arial" w:hAnsi="Arial" w:cs="Arial"/>
        </w:rPr>
        <w:t>s</w:t>
      </w:r>
      <w:r w:rsidR="005558FA" w:rsidRPr="00690B53">
        <w:rPr>
          <w:rFonts w:ascii="Arial" w:hAnsi="Arial" w:cs="Arial"/>
        </w:rPr>
        <w:t xml:space="preserve"> respectivos anos</w:t>
      </w:r>
      <w:r w:rsidR="005C4AA2" w:rsidRPr="00690B53">
        <w:rPr>
          <w:rFonts w:ascii="Arial" w:hAnsi="Arial" w:cs="Arial"/>
        </w:rPr>
        <w:t xml:space="preserve"> em </w:t>
      </w:r>
      <w:r w:rsidR="005558FA" w:rsidRPr="00690B53">
        <w:rPr>
          <w:rFonts w:ascii="Arial" w:hAnsi="Arial" w:cs="Arial"/>
        </w:rPr>
        <w:t>que se mantiver a Lei em vigência.</w:t>
      </w:r>
    </w:p>
    <w:p w14:paraId="04BEF75B" w14:textId="72F3B910" w:rsidR="00176D1F" w:rsidRPr="00690B53" w:rsidRDefault="00176D1F" w:rsidP="00690B53">
      <w:pPr>
        <w:spacing w:after="0" w:line="360" w:lineRule="auto"/>
        <w:ind w:left="-567" w:right="-568" w:firstLine="709"/>
        <w:jc w:val="both"/>
        <w:rPr>
          <w:rFonts w:ascii="Arial" w:hAnsi="Arial" w:cs="Arial"/>
        </w:rPr>
      </w:pPr>
      <w:r w:rsidRPr="00690B53">
        <w:rPr>
          <w:rFonts w:ascii="Arial" w:hAnsi="Arial" w:cs="Arial"/>
        </w:rPr>
        <w:t xml:space="preserve">Estas são as razões porque, em nome do interesse público, está sendo proposto o presente Projeto de Lei e, nestes termos, </w:t>
      </w:r>
      <w:r w:rsidR="00D014DF" w:rsidRPr="00690B53">
        <w:rPr>
          <w:rFonts w:ascii="Arial" w:hAnsi="Arial" w:cs="Arial"/>
        </w:rPr>
        <w:t xml:space="preserve">requer que seja o mesmo apreciado e aprovado, tal como se apresenta redigido e, se possível, em </w:t>
      </w:r>
      <w:r w:rsidR="00B8298A">
        <w:rPr>
          <w:rFonts w:ascii="Arial" w:hAnsi="Arial" w:cs="Arial"/>
          <w:b/>
          <w:u w:val="single"/>
        </w:rPr>
        <w:t>Regime de Urgência</w:t>
      </w:r>
      <w:r w:rsidR="00D014DF" w:rsidRPr="00690B53">
        <w:rPr>
          <w:rFonts w:ascii="Arial" w:hAnsi="Arial" w:cs="Arial"/>
        </w:rPr>
        <w:t>.</w:t>
      </w:r>
    </w:p>
    <w:p w14:paraId="67A9C392" w14:textId="11A772B8" w:rsidR="00D014DF" w:rsidRPr="00690B53" w:rsidRDefault="00D014DF" w:rsidP="00690B53">
      <w:pPr>
        <w:spacing w:after="0" w:line="360" w:lineRule="auto"/>
        <w:ind w:left="-567" w:right="-568" w:firstLine="709"/>
        <w:jc w:val="both"/>
        <w:rPr>
          <w:rFonts w:ascii="Arial" w:hAnsi="Arial" w:cs="Arial"/>
        </w:rPr>
      </w:pPr>
      <w:r w:rsidRPr="00690B53">
        <w:rPr>
          <w:rFonts w:ascii="Arial" w:hAnsi="Arial" w:cs="Arial"/>
        </w:rPr>
        <w:t>Ao ensejo, renovo a Vossa Excelência e Ilustres Vereadores, os mais sinceros protestos de estima e elevada consideração.</w:t>
      </w:r>
    </w:p>
    <w:p w14:paraId="5FE8A707" w14:textId="77777777" w:rsidR="00D014DF" w:rsidRPr="00690B53" w:rsidRDefault="00D014DF">
      <w:pPr>
        <w:rPr>
          <w:rFonts w:ascii="Arial" w:hAnsi="Arial" w:cs="Arial"/>
        </w:rPr>
      </w:pPr>
    </w:p>
    <w:p w14:paraId="7B5C9B7E" w14:textId="77777777" w:rsidR="00D014DF" w:rsidRPr="00690B53" w:rsidRDefault="00D014DF">
      <w:pPr>
        <w:rPr>
          <w:rFonts w:ascii="Arial" w:hAnsi="Arial" w:cs="Arial"/>
        </w:rPr>
      </w:pPr>
    </w:p>
    <w:p w14:paraId="68829046" w14:textId="14868C9A" w:rsidR="00F5171F" w:rsidRPr="00690B53" w:rsidRDefault="00BE4315" w:rsidP="00690B5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MARIO GUILHERME JOVANOVICHS SCAPIN</w:t>
      </w:r>
      <w:bookmarkStart w:id="0" w:name="_GoBack"/>
      <w:bookmarkEnd w:id="0"/>
    </w:p>
    <w:p w14:paraId="4A0FCC0C" w14:textId="13B57918" w:rsidR="00D014DF" w:rsidRPr="00690B53" w:rsidRDefault="00F5171F" w:rsidP="00690B53">
      <w:pPr>
        <w:spacing w:after="0" w:line="240" w:lineRule="auto"/>
        <w:jc w:val="center"/>
        <w:rPr>
          <w:rFonts w:ascii="Arial" w:hAnsi="Arial" w:cs="Arial"/>
        </w:rPr>
      </w:pPr>
      <w:r w:rsidRPr="00690B53">
        <w:rPr>
          <w:rFonts w:ascii="Arial" w:hAnsi="Arial" w:cs="Arial"/>
        </w:rPr>
        <w:t>Prefeito Municipal</w:t>
      </w:r>
      <w:r w:rsidR="00BE4315">
        <w:rPr>
          <w:rFonts w:ascii="Arial" w:hAnsi="Arial" w:cs="Arial"/>
        </w:rPr>
        <w:t xml:space="preserve"> em exercício</w:t>
      </w:r>
    </w:p>
    <w:sectPr w:rsidR="00D014DF" w:rsidRPr="00690B5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0AA7" w14:textId="77777777" w:rsidR="005209DC" w:rsidRDefault="005209DC" w:rsidP="00CA1FF2">
      <w:pPr>
        <w:spacing w:after="0" w:line="240" w:lineRule="auto"/>
      </w:pPr>
      <w:r>
        <w:separator/>
      </w:r>
    </w:p>
  </w:endnote>
  <w:endnote w:type="continuationSeparator" w:id="0">
    <w:p w14:paraId="02FB986F" w14:textId="77777777" w:rsidR="005209DC" w:rsidRDefault="005209DC" w:rsidP="00C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184F" w14:textId="0CB6C20C" w:rsidR="00CA1FF2" w:rsidRDefault="00006033" w:rsidP="00075160">
    <w:pPr>
      <w:spacing w:after="0" w:line="240" w:lineRule="auto"/>
      <w:jc w:val="center"/>
      <w:rPr>
        <w:rFonts w:ascii="Arial" w:hAnsi="Arial"/>
        <w:color w:val="000000"/>
        <w:sz w:val="18"/>
      </w:rPr>
    </w:pPr>
    <w:r>
      <w:rPr>
        <w:rFonts w:ascii="Verdana" w:hAnsi="Verdana"/>
        <w:b/>
        <w:noProof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D1250F" wp14:editId="1D878173">
              <wp:simplePos x="0" y="0"/>
              <wp:positionH relativeFrom="column">
                <wp:posOffset>-219075</wp:posOffset>
              </wp:positionH>
              <wp:positionV relativeFrom="paragraph">
                <wp:posOffset>2539</wp:posOffset>
              </wp:positionV>
              <wp:extent cx="611505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0F7F8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.2pt" to="46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" strokeweight="1.5pt"/>
          </w:pict>
        </mc:Fallback>
      </mc:AlternateContent>
    </w:r>
    <w:r w:rsidR="00CA1FF2">
      <w:rPr>
        <w:rFonts w:ascii="Arial" w:hAnsi="Arial"/>
        <w:color w:val="000000"/>
        <w:sz w:val="18"/>
      </w:rPr>
      <w:sym w:font="Wingdings" w:char="002A"/>
    </w:r>
    <w:r w:rsidR="00CA1FF2">
      <w:rPr>
        <w:rFonts w:ascii="Arial" w:hAnsi="Arial"/>
        <w:color w:val="000000"/>
        <w:sz w:val="18"/>
      </w:rPr>
      <w:t xml:space="preserve"> Rua Quaraí n.º </w:t>
    </w:r>
    <w:r w:rsidR="00490801">
      <w:rPr>
        <w:rFonts w:ascii="Arial" w:hAnsi="Arial"/>
        <w:color w:val="000000"/>
        <w:sz w:val="18"/>
      </w:rPr>
      <w:t>154</w:t>
    </w:r>
    <w:r w:rsidR="00CA1FF2">
      <w:rPr>
        <w:rFonts w:ascii="Arial" w:hAnsi="Arial"/>
        <w:color w:val="000000"/>
        <w:sz w:val="18"/>
      </w:rPr>
      <w:t xml:space="preserve"> - CEP: 97.538-000 </w:t>
    </w:r>
    <w:proofErr w:type="gramStart"/>
    <w:r w:rsidR="00CA1FF2">
      <w:rPr>
        <w:rFonts w:ascii="Arial" w:hAnsi="Arial"/>
        <w:color w:val="000000"/>
        <w:sz w:val="18"/>
      </w:rPr>
      <w:t xml:space="preserve">- </w:t>
    </w:r>
    <w:r w:rsidR="00CA1FF2">
      <w:rPr>
        <w:rFonts w:ascii="Arial" w:hAnsi="Arial"/>
        <w:color w:val="000000"/>
        <w:sz w:val="18"/>
      </w:rPr>
      <w:sym w:font="Wingdings" w:char="0028"/>
    </w:r>
    <w:r w:rsidR="00CA1FF2">
      <w:rPr>
        <w:rFonts w:ascii="Arial" w:hAnsi="Arial"/>
        <w:color w:val="000000"/>
        <w:sz w:val="18"/>
      </w:rPr>
      <w:t xml:space="preserve"> (</w:t>
    </w:r>
    <w:proofErr w:type="gramEnd"/>
    <w:r w:rsidR="00CA1FF2">
      <w:rPr>
        <w:rFonts w:ascii="Arial" w:hAnsi="Arial"/>
        <w:color w:val="000000"/>
        <w:sz w:val="18"/>
      </w:rPr>
      <w:t>055) 3419-1001 e</w:t>
    </w:r>
    <w:r w:rsidR="00075160">
      <w:rPr>
        <w:rFonts w:ascii="Arial" w:hAnsi="Arial"/>
        <w:color w:val="000000"/>
        <w:sz w:val="18"/>
      </w:rPr>
      <w:t xml:space="preserve"> </w:t>
    </w:r>
    <w:r w:rsidR="00CA1FF2">
      <w:rPr>
        <w:rFonts w:ascii="Arial" w:hAnsi="Arial"/>
        <w:color w:val="000000"/>
        <w:sz w:val="18"/>
      </w:rPr>
      <w:t>3419-1002</w:t>
    </w:r>
  </w:p>
  <w:p w14:paraId="1D26355D" w14:textId="5C8C4819" w:rsidR="00CA1FF2" w:rsidRDefault="00CA1FF2" w:rsidP="00075160">
    <w:pPr>
      <w:pStyle w:val="Ttulo1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e-</w:t>
    </w:r>
    <w:r w:rsidR="00075160">
      <w:rPr>
        <w:rFonts w:ascii="Arial" w:hAnsi="Arial"/>
        <w:sz w:val="18"/>
      </w:rPr>
      <w:t>mail</w:t>
    </w:r>
    <w:proofErr w:type="gramEnd"/>
    <w:r w:rsidR="00075160">
      <w:rPr>
        <w:rFonts w:ascii="Arial" w:hAnsi="Arial"/>
        <w:sz w:val="18"/>
      </w:rPr>
      <w:t>: administracao@barradoquarai.rs.gov.br</w:t>
    </w:r>
  </w:p>
  <w:p w14:paraId="5DDA0022" w14:textId="77777777" w:rsidR="00CA1FF2" w:rsidRDefault="00CA1FF2" w:rsidP="00075160">
    <w:pPr>
      <w:pStyle w:val="Rodap"/>
      <w:jc w:val="center"/>
      <w:rPr>
        <w:color w:val="000000"/>
      </w:rPr>
    </w:pPr>
    <w:r>
      <w:rPr>
        <w:rFonts w:ascii="Arial" w:hAnsi="Arial"/>
        <w:color w:val="000000"/>
        <w:sz w:val="18"/>
      </w:rPr>
      <w:t xml:space="preserve">Barra do Quaraí – RS – BRASIL </w:t>
    </w:r>
  </w:p>
  <w:p w14:paraId="0F43FFE8" w14:textId="77777777" w:rsidR="00CA1FF2" w:rsidRDefault="00CA1FF2" w:rsidP="00075160">
    <w:pPr>
      <w:pStyle w:val="Rodap"/>
    </w:pPr>
  </w:p>
  <w:p w14:paraId="3EBD1BCE" w14:textId="77777777" w:rsidR="00CA1FF2" w:rsidRDefault="00CA1F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0F45E" w14:textId="77777777" w:rsidR="005209DC" w:rsidRDefault="005209DC" w:rsidP="00CA1FF2">
      <w:pPr>
        <w:spacing w:after="0" w:line="240" w:lineRule="auto"/>
      </w:pPr>
      <w:r>
        <w:separator/>
      </w:r>
    </w:p>
  </w:footnote>
  <w:footnote w:type="continuationSeparator" w:id="0">
    <w:p w14:paraId="3709E9C1" w14:textId="77777777" w:rsidR="005209DC" w:rsidRDefault="005209DC" w:rsidP="00C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6CB1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0D8B44E" wp14:editId="3489DC31">
          <wp:simplePos x="0" y="0"/>
          <wp:positionH relativeFrom="column">
            <wp:posOffset>2821305</wp:posOffset>
          </wp:positionH>
          <wp:positionV relativeFrom="paragraph">
            <wp:posOffset>-422910</wp:posOffset>
          </wp:positionV>
          <wp:extent cx="590550" cy="678815"/>
          <wp:effectExtent l="0" t="0" r="0" b="6985"/>
          <wp:wrapNone/>
          <wp:docPr id="2" name="Imagem 2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09FEE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</w:p>
  <w:p w14:paraId="1D84E40C" w14:textId="77777777" w:rsidR="00CA1FF2" w:rsidRPr="00B72E67" w:rsidRDefault="00CA1FF2" w:rsidP="00CA1FF2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 w:rsidRPr="00B72E67">
      <w:rPr>
        <w:rFonts w:ascii="Arial" w:hAnsi="Arial" w:cs="Arial"/>
        <w:b/>
        <w:bCs/>
        <w:sz w:val="32"/>
        <w:szCs w:val="32"/>
      </w:rPr>
      <w:t>PREFEITURA MUNICIPAL DA BARRA DO QUARAÍ</w:t>
    </w:r>
  </w:p>
  <w:p w14:paraId="0E2D6B11" w14:textId="77777777" w:rsidR="00CA1FF2" w:rsidRPr="00B72E67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B72E67">
      <w:rPr>
        <w:rFonts w:ascii="Arial" w:hAnsi="Arial" w:cs="Arial"/>
        <w:b/>
      </w:rPr>
      <w:t>SECRE</w:t>
    </w:r>
    <w:r>
      <w:rPr>
        <w:rFonts w:ascii="Arial" w:hAnsi="Arial" w:cs="Arial"/>
        <w:b/>
      </w:rPr>
      <w:t>TARIA MUNICIPAL DE</w:t>
    </w:r>
    <w:r w:rsidRPr="00B72E67">
      <w:rPr>
        <w:rFonts w:ascii="Arial" w:hAnsi="Arial" w:cs="Arial"/>
        <w:b/>
      </w:rPr>
      <w:t xml:space="preserve"> FAZENDA</w:t>
    </w:r>
  </w:p>
  <w:p w14:paraId="7F712252" w14:textId="77777777" w:rsidR="00CA1FF2" w:rsidRPr="005D534B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5D534B">
      <w:rPr>
        <w:rFonts w:ascii="Arial" w:hAnsi="Arial" w:cs="Arial"/>
        <w:b/>
      </w:rPr>
      <w:t xml:space="preserve">Palácio Municipal Embaixador Dr. João Baptista </w:t>
    </w:r>
    <w:proofErr w:type="spellStart"/>
    <w:r w:rsidRPr="005D534B">
      <w:rPr>
        <w:rFonts w:ascii="Arial" w:hAnsi="Arial" w:cs="Arial"/>
        <w:b/>
      </w:rPr>
      <w:t>Lusardo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A"/>
    <w:rsid w:val="00006033"/>
    <w:rsid w:val="00015EFF"/>
    <w:rsid w:val="00057250"/>
    <w:rsid w:val="000713B4"/>
    <w:rsid w:val="00075160"/>
    <w:rsid w:val="000B750E"/>
    <w:rsid w:val="0015266B"/>
    <w:rsid w:val="00176D1F"/>
    <w:rsid w:val="00180A4D"/>
    <w:rsid w:val="001A679D"/>
    <w:rsid w:val="00223EEA"/>
    <w:rsid w:val="00272FD6"/>
    <w:rsid w:val="00294B89"/>
    <w:rsid w:val="002959BC"/>
    <w:rsid w:val="002B2FC9"/>
    <w:rsid w:val="002B6E3A"/>
    <w:rsid w:val="00341B0A"/>
    <w:rsid w:val="00354D18"/>
    <w:rsid w:val="003C271F"/>
    <w:rsid w:val="003C7C68"/>
    <w:rsid w:val="00427ABA"/>
    <w:rsid w:val="00486E8D"/>
    <w:rsid w:val="00490801"/>
    <w:rsid w:val="004A019E"/>
    <w:rsid w:val="004B2054"/>
    <w:rsid w:val="004E48CC"/>
    <w:rsid w:val="004F07A0"/>
    <w:rsid w:val="004F1764"/>
    <w:rsid w:val="005209DC"/>
    <w:rsid w:val="00542A8D"/>
    <w:rsid w:val="00551827"/>
    <w:rsid w:val="005558FA"/>
    <w:rsid w:val="005C4AA2"/>
    <w:rsid w:val="005D097D"/>
    <w:rsid w:val="005F77F8"/>
    <w:rsid w:val="006016B6"/>
    <w:rsid w:val="00641B10"/>
    <w:rsid w:val="00690B53"/>
    <w:rsid w:val="006A4A6C"/>
    <w:rsid w:val="006F2C67"/>
    <w:rsid w:val="0070282E"/>
    <w:rsid w:val="00741ED1"/>
    <w:rsid w:val="00750B8D"/>
    <w:rsid w:val="007B0DE5"/>
    <w:rsid w:val="007D4110"/>
    <w:rsid w:val="007E6D79"/>
    <w:rsid w:val="008E105F"/>
    <w:rsid w:val="00912AA4"/>
    <w:rsid w:val="0092689B"/>
    <w:rsid w:val="009801C0"/>
    <w:rsid w:val="00986CEA"/>
    <w:rsid w:val="00AB6D66"/>
    <w:rsid w:val="00AB7A83"/>
    <w:rsid w:val="00AE3D9A"/>
    <w:rsid w:val="00B04E8B"/>
    <w:rsid w:val="00B17420"/>
    <w:rsid w:val="00B4518D"/>
    <w:rsid w:val="00B56816"/>
    <w:rsid w:val="00B8298A"/>
    <w:rsid w:val="00BB3E8A"/>
    <w:rsid w:val="00BE30DF"/>
    <w:rsid w:val="00BE4315"/>
    <w:rsid w:val="00C25575"/>
    <w:rsid w:val="00CA1FF2"/>
    <w:rsid w:val="00CB3034"/>
    <w:rsid w:val="00CB67D1"/>
    <w:rsid w:val="00CE3DE5"/>
    <w:rsid w:val="00D014DF"/>
    <w:rsid w:val="00D22CBF"/>
    <w:rsid w:val="00D53217"/>
    <w:rsid w:val="00D62708"/>
    <w:rsid w:val="00DE26CF"/>
    <w:rsid w:val="00E907F5"/>
    <w:rsid w:val="00E957B9"/>
    <w:rsid w:val="00F31A8C"/>
    <w:rsid w:val="00F36784"/>
    <w:rsid w:val="00F5171F"/>
    <w:rsid w:val="00F801B3"/>
    <w:rsid w:val="00F8510F"/>
    <w:rsid w:val="00FE4A38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9F3E0"/>
  <w15:docId w15:val="{21B69F93-6CF9-42C5-9543-C1A86A9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1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F2"/>
  </w:style>
  <w:style w:type="paragraph" w:styleId="Rodap">
    <w:name w:val="footer"/>
    <w:basedOn w:val="Normal"/>
    <w:link w:val="RodapChar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1FF2"/>
  </w:style>
  <w:style w:type="paragraph" w:styleId="Textodebalo">
    <w:name w:val="Balloon Text"/>
    <w:basedOn w:val="Normal"/>
    <w:link w:val="TextodebaloChar"/>
    <w:uiPriority w:val="99"/>
    <w:semiHidden/>
    <w:unhideWhenUsed/>
    <w:rsid w:val="00C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F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1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42A8D"/>
    <w:rPr>
      <w:color w:val="0000FF"/>
      <w:u w:val="single"/>
    </w:rPr>
  </w:style>
  <w:style w:type="character" w:customStyle="1" w:styleId="label">
    <w:name w:val="label"/>
    <w:basedOn w:val="Fontepargpadro"/>
    <w:rsid w:val="00542A8D"/>
  </w:style>
  <w:style w:type="character" w:customStyle="1" w:styleId="UnresolvedMention">
    <w:name w:val="Unresolved Mention"/>
    <w:basedOn w:val="Fontepargpadro"/>
    <w:uiPriority w:val="99"/>
    <w:semiHidden/>
    <w:unhideWhenUsed/>
    <w:rsid w:val="005F7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Idelcio</dc:creator>
  <cp:lastModifiedBy>Usuário do Windows</cp:lastModifiedBy>
  <cp:revision>8</cp:revision>
  <cp:lastPrinted>2022-02-09T15:12:00Z</cp:lastPrinted>
  <dcterms:created xsi:type="dcterms:W3CDTF">2022-09-30T13:52:00Z</dcterms:created>
  <dcterms:modified xsi:type="dcterms:W3CDTF">2022-10-25T13:23:00Z</dcterms:modified>
</cp:coreProperties>
</file>